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8" w:rsidRDefault="00B72F58"/>
    <w:p w:rsidR="00B72F58" w:rsidRPr="00B72F58" w:rsidRDefault="00B72F58" w:rsidP="00B72F58">
      <w:pPr>
        <w:shd w:val="clear" w:color="auto" w:fill="36B6E4"/>
        <w:spacing w:after="0" w:line="240" w:lineRule="auto"/>
        <w:rPr>
          <w:rFonts w:ascii="Open Sans" w:eastAsia="Times New Roman" w:hAnsi="Open Sans" w:cs="Times New Roman"/>
          <w:color w:val="FFFFFF"/>
          <w:sz w:val="26"/>
          <w:szCs w:val="26"/>
        </w:rPr>
      </w:pPr>
      <w:r w:rsidRPr="00B72F58">
        <w:rPr>
          <w:rFonts w:ascii="Open Sans" w:eastAsia="Times New Roman" w:hAnsi="Open Sans" w:cs="Times New Roman"/>
          <w:color w:val="FFFFFF"/>
          <w:sz w:val="24"/>
          <w:szCs w:val="24"/>
        </w:rPr>
        <w:t>Faculty Members</w:t>
      </w:r>
    </w:p>
    <w:tbl>
      <w:tblPr>
        <w:tblW w:w="13893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6379"/>
      </w:tblGrid>
      <w:tr w:rsidR="00F04A42" w:rsidRPr="00BC7825" w:rsidTr="00F04A42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b/>
                <w:bCs/>
                <w:color w:val="333333"/>
              </w:rPr>
              <w:t>Name</w:t>
            </w:r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b/>
                <w:bCs/>
                <w:color w:val="333333"/>
              </w:rPr>
              <w:t>Designation</w:t>
            </w:r>
          </w:p>
        </w:tc>
        <w:tc>
          <w:tcPr>
            <w:tcW w:w="255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b/>
                <w:bCs/>
                <w:color w:val="333333"/>
              </w:rPr>
              <w:t>Qualification</w:t>
            </w:r>
          </w:p>
        </w:tc>
        <w:tc>
          <w:tcPr>
            <w:tcW w:w="637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b/>
                <w:bCs/>
                <w:color w:val="333333"/>
              </w:rPr>
              <w:t>Research Interests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Prof. Dr.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Uzma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Hassan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Professor and Head of Department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MBBS, MPH, MSc, MHPE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Epidemiology, Global Health, Health Policy and System Research, Nutrition, Medical Education, Artificial Intelligence.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proofErr w:type="spellStart"/>
            <w:r w:rsidRPr="00B72F58">
              <w:rPr>
                <w:rFonts w:eastAsia="Times New Roman" w:cstheme="minorHAnsi"/>
                <w:color w:val="333333"/>
              </w:rPr>
              <w:t>Dr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Tamkeen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Nishat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Jaffry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Associate Professor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MBBS,MPH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A92F69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color w:val="333333"/>
              </w:rPr>
              <w:t>Epidemiology,</w:t>
            </w:r>
            <w:r w:rsidR="00053F9A">
              <w:rPr>
                <w:rFonts w:eastAsia="Times New Roman" w:cstheme="minorHAnsi"/>
                <w:color w:val="333333"/>
              </w:rPr>
              <w:t xml:space="preserve"> </w:t>
            </w:r>
            <w:r w:rsidRPr="00BC7825">
              <w:rPr>
                <w:rFonts w:eastAsia="Times New Roman" w:cstheme="minorHAnsi"/>
                <w:color w:val="333333"/>
              </w:rPr>
              <w:t>Health System,</w:t>
            </w:r>
            <w:r w:rsidR="00053F9A">
              <w:rPr>
                <w:rFonts w:eastAsia="Times New Roman" w:cstheme="minorHAnsi"/>
                <w:color w:val="333333"/>
              </w:rPr>
              <w:t xml:space="preserve"> </w:t>
            </w:r>
            <w:r w:rsidRPr="00BC7825">
              <w:rPr>
                <w:rFonts w:eastAsia="Times New Roman" w:cstheme="minorHAnsi"/>
                <w:color w:val="333333"/>
              </w:rPr>
              <w:t>Health E</w:t>
            </w:r>
            <w:r w:rsidR="00B72F58" w:rsidRPr="00B72F58">
              <w:rPr>
                <w:rFonts w:eastAsia="Times New Roman" w:cstheme="minorHAnsi"/>
                <w:color w:val="333333"/>
              </w:rPr>
              <w:t>ducation,</w:t>
            </w:r>
          </w:p>
          <w:p w:rsidR="00B72F58" w:rsidRPr="00B72F58" w:rsidRDefault="00A92F69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C7825">
              <w:rPr>
                <w:rFonts w:eastAsia="Times New Roman" w:cstheme="minorHAnsi"/>
                <w:color w:val="333333"/>
              </w:rPr>
              <w:t>Medical Education, E</w:t>
            </w:r>
            <w:r w:rsidR="00B72F58" w:rsidRPr="00B72F58">
              <w:rPr>
                <w:rFonts w:eastAsia="Times New Roman" w:cstheme="minorHAnsi"/>
                <w:color w:val="333333"/>
              </w:rPr>
              <w:t>nvironment Protection,</w:t>
            </w:r>
          </w:p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Injury and Accidents.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Dr.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Bismillah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Sehar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Assistant Professor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MBBS, MCPS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Epidemiology, Planning and Management, Health Policy, Environment policies, Intervention and strategic applications of health, Health system Analysis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Dr.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Hina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Shan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Assistant Professor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MBBS,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Mphil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> 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Epidemiology, Antimicrobial Resistance and One Health, IRMNCH&amp;N Strategy, Chronic Disease Management &amp; Control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Dr.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Rehma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Gilani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Senior Lecturer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MBBS, MSPH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Epidemiology, Disease Modelling, Surveillance and control strategy. Population and Reproductive Health</w:t>
            </w:r>
            <w:r w:rsidR="00FB10B8">
              <w:rPr>
                <w:rFonts w:eastAsia="Times New Roman" w:cstheme="minorHAnsi"/>
                <w:color w:val="333333"/>
              </w:rPr>
              <w:t>,</w:t>
            </w:r>
            <w:r w:rsidRPr="00B72F58">
              <w:rPr>
                <w:rFonts w:eastAsia="Times New Roman" w:cstheme="minorHAnsi"/>
                <w:color w:val="333333"/>
              </w:rPr>
              <w:t> Heal</w:t>
            </w:r>
            <w:bookmarkStart w:id="0" w:name="_GoBack"/>
            <w:bookmarkEnd w:id="0"/>
            <w:r w:rsidRPr="00B72F58">
              <w:rPr>
                <w:rFonts w:eastAsia="Times New Roman" w:cstheme="minorHAnsi"/>
                <w:color w:val="333333"/>
              </w:rPr>
              <w:t>th Policy and System Research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 xml:space="preserve">Dr.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Erum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Monis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Senior Lecturer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MBBS, MSPH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Family Planning and Post Abortion Care Raising culture of Organ Donation in Pakistan Youth Skill Development for sustainability Innovative Health Promotion Strategies 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proofErr w:type="spellStart"/>
            <w:r w:rsidRPr="00B72F58">
              <w:rPr>
                <w:rFonts w:eastAsia="Times New Roman" w:cstheme="minorHAnsi"/>
                <w:color w:val="333333"/>
              </w:rPr>
              <w:t>Ms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Maham</w:t>
            </w:r>
            <w:proofErr w:type="spellEnd"/>
            <w:r w:rsidRPr="00B72F58"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 w:rsidRPr="00B72F58">
              <w:rPr>
                <w:rFonts w:eastAsia="Times New Roman" w:cstheme="minorHAnsi"/>
                <w:color w:val="333333"/>
              </w:rPr>
              <w:t>Zahid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Lecturer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Pharm-D, MSPH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Communicable/ Non-communicable Disease Epidemiology Health Policy and System Research Translational Research and Clinical Trials</w:t>
            </w:r>
          </w:p>
        </w:tc>
      </w:tr>
      <w:tr w:rsidR="00B72F58" w:rsidRPr="00B72F58" w:rsidTr="00F04A42">
        <w:tc>
          <w:tcPr>
            <w:tcW w:w="255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Mr. Danish Nadeem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Lecturer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BSN, MSPH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F58" w:rsidRPr="00B72F58" w:rsidRDefault="00B72F58" w:rsidP="00B72F58">
            <w:pPr>
              <w:spacing w:after="150" w:line="240" w:lineRule="auto"/>
              <w:rPr>
                <w:rFonts w:eastAsia="Times New Roman" w:cstheme="minorHAnsi"/>
                <w:color w:val="333333"/>
              </w:rPr>
            </w:pPr>
            <w:r w:rsidRPr="00B72F58">
              <w:rPr>
                <w:rFonts w:eastAsia="Times New Roman" w:cstheme="minorHAnsi"/>
                <w:color w:val="333333"/>
              </w:rPr>
              <w:t>Communicable and non-communicable disease epidemiology.</w:t>
            </w:r>
            <w:r w:rsidR="00FB10B8">
              <w:rPr>
                <w:rFonts w:eastAsia="Times New Roman" w:cstheme="minorHAnsi"/>
                <w:color w:val="333333"/>
              </w:rPr>
              <w:t xml:space="preserve"> </w:t>
            </w:r>
            <w:r w:rsidRPr="00B72F58">
              <w:rPr>
                <w:rFonts w:eastAsia="Times New Roman" w:cstheme="minorHAnsi"/>
                <w:color w:val="333333"/>
              </w:rPr>
              <w:t>Clinical trials Public health strategies for controlling CDs, NCDs and RTAs</w:t>
            </w:r>
          </w:p>
        </w:tc>
      </w:tr>
    </w:tbl>
    <w:p w:rsidR="00B72F58" w:rsidRPr="00BC7825" w:rsidRDefault="00B72F58">
      <w:pPr>
        <w:rPr>
          <w:rFonts w:cstheme="minorHAnsi"/>
        </w:rPr>
      </w:pPr>
    </w:p>
    <w:sectPr w:rsidR="00B72F58" w:rsidRPr="00BC7825" w:rsidSect="00B72F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6"/>
    <w:rsid w:val="00053F9A"/>
    <w:rsid w:val="00295328"/>
    <w:rsid w:val="008B2C66"/>
    <w:rsid w:val="008F2A5C"/>
    <w:rsid w:val="00A92F69"/>
    <w:rsid w:val="00B72F58"/>
    <w:rsid w:val="00BC7825"/>
    <w:rsid w:val="00F04A42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53B6"/>
  <w15:chartTrackingRefBased/>
  <w15:docId w15:val="{6C1FE2BC-F4B8-4AE7-BBF1-6364180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Dte</dc:creator>
  <cp:keywords/>
  <dc:description/>
  <cp:lastModifiedBy>Public Health Dte</cp:lastModifiedBy>
  <cp:revision>10</cp:revision>
  <dcterms:created xsi:type="dcterms:W3CDTF">2021-03-18T09:32:00Z</dcterms:created>
  <dcterms:modified xsi:type="dcterms:W3CDTF">2021-03-18T09:37:00Z</dcterms:modified>
</cp:coreProperties>
</file>